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7B" w:rsidRPr="00804D7B" w:rsidRDefault="00804D7B" w:rsidP="00804D7B">
      <w:pPr>
        <w:spacing w:before="100" w:beforeAutospacing="1" w:after="100" w:afterAutospacing="1" w:line="240" w:lineRule="auto"/>
        <w:rPr>
          <w:rFonts w:ascii="Times New Roman" w:eastAsia="Times New Roman" w:hAnsi="Times New Roman" w:cs="Times New Roman"/>
          <w:b/>
          <w:sz w:val="24"/>
          <w:szCs w:val="24"/>
          <w:lang w:eastAsia="en-CA"/>
        </w:rPr>
      </w:pPr>
      <w:r w:rsidRPr="00804D7B">
        <w:rPr>
          <w:rFonts w:ascii="Times New Roman" w:eastAsia="Times New Roman" w:hAnsi="Times New Roman" w:cs="Times New Roman"/>
          <w:b/>
          <w:sz w:val="24"/>
          <w:szCs w:val="24"/>
          <w:lang w:eastAsia="en-CA"/>
        </w:rPr>
        <w:t xml:space="preserve">TEM </w:t>
      </w:r>
      <w:proofErr w:type="spellStart"/>
      <w:r w:rsidRPr="00804D7B">
        <w:rPr>
          <w:rFonts w:ascii="Times New Roman" w:eastAsia="Times New Roman" w:hAnsi="Times New Roman" w:cs="Times New Roman"/>
          <w:b/>
          <w:sz w:val="24"/>
          <w:szCs w:val="24"/>
          <w:lang w:eastAsia="en-CA"/>
        </w:rPr>
        <w:t>immunolabelling</w:t>
      </w:r>
      <w:proofErr w:type="spellEnd"/>
    </w:p>
    <w:p w:rsidR="00804D7B" w:rsidRPr="00804D7B" w:rsidRDefault="00804D7B" w:rsidP="00804D7B">
      <w:p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u w:val="single"/>
          <w:lang w:eastAsia="en-CA"/>
        </w:rPr>
        <w:t xml:space="preserve">Typical grid </w:t>
      </w:r>
      <w:proofErr w:type="spellStart"/>
      <w:r w:rsidRPr="00804D7B">
        <w:rPr>
          <w:rFonts w:ascii="Times New Roman" w:eastAsia="Times New Roman" w:hAnsi="Times New Roman" w:cs="Times New Roman"/>
          <w:sz w:val="24"/>
          <w:szCs w:val="24"/>
          <w:u w:val="single"/>
          <w:lang w:eastAsia="en-CA"/>
        </w:rPr>
        <w:t>immunolabelling</w:t>
      </w:r>
      <w:proofErr w:type="spellEnd"/>
      <w:r w:rsidRPr="00804D7B">
        <w:rPr>
          <w:rFonts w:ascii="Times New Roman" w:eastAsia="Times New Roman" w:hAnsi="Times New Roman" w:cs="Times New Roman"/>
          <w:sz w:val="24"/>
          <w:szCs w:val="24"/>
          <w:u w:val="single"/>
          <w:lang w:eastAsia="en-CA"/>
        </w:rPr>
        <w:t xml:space="preserve"> for a small number of grids (</w:t>
      </w:r>
      <w:proofErr w:type="spellStart"/>
      <w:r w:rsidRPr="00804D7B">
        <w:rPr>
          <w:rFonts w:ascii="Times New Roman" w:eastAsia="Times New Roman" w:hAnsi="Times New Roman" w:cs="Times New Roman"/>
          <w:sz w:val="24"/>
          <w:szCs w:val="24"/>
          <w:u w:val="single"/>
          <w:lang w:eastAsia="en-CA"/>
        </w:rPr>
        <w:t>ie</w:t>
      </w:r>
      <w:proofErr w:type="spellEnd"/>
      <w:r w:rsidRPr="00804D7B">
        <w:rPr>
          <w:rFonts w:ascii="Times New Roman" w:eastAsia="Times New Roman" w:hAnsi="Times New Roman" w:cs="Times New Roman"/>
          <w:sz w:val="24"/>
          <w:szCs w:val="24"/>
          <w:u w:val="single"/>
          <w:lang w:eastAsia="en-CA"/>
        </w:rPr>
        <w:t xml:space="preserve"> 10 or less)</w:t>
      </w:r>
    </w:p>
    <w:p w:rsidR="00804D7B" w:rsidRPr="00804D7B" w:rsidRDefault="00804D7B" w:rsidP="00804D7B">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Things you need</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several medium petri dishes</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1 self-closing tweezer</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804D7B">
        <w:rPr>
          <w:rFonts w:ascii="Times New Roman" w:eastAsia="Times New Roman" w:hAnsi="Times New Roman" w:cs="Times New Roman"/>
          <w:sz w:val="24"/>
          <w:szCs w:val="24"/>
          <w:lang w:eastAsia="en-CA"/>
        </w:rPr>
        <w:t>parafilm</w:t>
      </w:r>
      <w:proofErr w:type="spellEnd"/>
      <w:r w:rsidRPr="00804D7B">
        <w:rPr>
          <w:rFonts w:ascii="Times New Roman" w:eastAsia="Times New Roman" w:hAnsi="Times New Roman" w:cs="Times New Roman"/>
          <w:sz w:val="24"/>
          <w:szCs w:val="24"/>
          <w:lang w:eastAsia="en-CA"/>
        </w:rPr>
        <w:t xml:space="preserve">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filter paper (cut into small triangles and 1 whole sheet)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glass pipettes</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2 washing 50 ml beakers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timer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grid staining cover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804D7B">
        <w:rPr>
          <w:rFonts w:ascii="Times New Roman" w:eastAsia="Times New Roman" w:hAnsi="Times New Roman" w:cs="Times New Roman"/>
          <w:sz w:val="24"/>
          <w:szCs w:val="24"/>
          <w:lang w:eastAsia="en-CA"/>
        </w:rPr>
        <w:t>NaOH</w:t>
      </w:r>
      <w:proofErr w:type="spellEnd"/>
      <w:r w:rsidRPr="00804D7B">
        <w:rPr>
          <w:rFonts w:ascii="Times New Roman" w:eastAsia="Times New Roman" w:hAnsi="Times New Roman" w:cs="Times New Roman"/>
          <w:sz w:val="24"/>
          <w:szCs w:val="24"/>
          <w:lang w:eastAsia="en-CA"/>
        </w:rPr>
        <w:t xml:space="preserve"> pellets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2 % Uranyl acetate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Lead citrate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aldehyde block (ammonium chloride in TBST or PBST)</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protein block (3% BSA in TBST or PBST)</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wash (TBSHT or PBSHT) </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primary antibody</w:t>
      </w:r>
    </w:p>
    <w:p w:rsidR="00804D7B" w:rsidRPr="00804D7B" w:rsidRDefault="00804D7B" w:rsidP="00804D7B">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secondary antibody</w:t>
      </w:r>
    </w:p>
    <w:p w:rsidR="00804D7B" w:rsidRPr="00804D7B" w:rsidRDefault="00804D7B" w:rsidP="00804D7B">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Sample placement</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Put a square of </w:t>
      </w:r>
      <w:proofErr w:type="spellStart"/>
      <w:r w:rsidRPr="00804D7B">
        <w:rPr>
          <w:rFonts w:ascii="Times New Roman" w:eastAsia="Times New Roman" w:hAnsi="Times New Roman" w:cs="Times New Roman"/>
          <w:sz w:val="24"/>
          <w:szCs w:val="24"/>
          <w:lang w:eastAsia="en-CA"/>
        </w:rPr>
        <w:t>parafilm</w:t>
      </w:r>
      <w:proofErr w:type="spellEnd"/>
      <w:r w:rsidRPr="00804D7B">
        <w:rPr>
          <w:rFonts w:ascii="Times New Roman" w:eastAsia="Times New Roman" w:hAnsi="Times New Roman" w:cs="Times New Roman"/>
          <w:sz w:val="24"/>
          <w:szCs w:val="24"/>
          <w:lang w:eastAsia="en-CA"/>
        </w:rPr>
        <w:t xml:space="preserve"> inside each top lid of petri dish. Use the back of tweezer to flatten the edges of the </w:t>
      </w:r>
      <w:proofErr w:type="spellStart"/>
      <w:r w:rsidRPr="00804D7B">
        <w:rPr>
          <w:rFonts w:ascii="Times New Roman" w:eastAsia="Times New Roman" w:hAnsi="Times New Roman" w:cs="Times New Roman"/>
          <w:sz w:val="24"/>
          <w:szCs w:val="24"/>
          <w:lang w:eastAsia="en-CA"/>
        </w:rPr>
        <w:t>parafilm</w:t>
      </w:r>
      <w:proofErr w:type="spellEnd"/>
      <w:r w:rsidRPr="00804D7B">
        <w:rPr>
          <w:rFonts w:ascii="Times New Roman" w:eastAsia="Times New Roman" w:hAnsi="Times New Roman" w:cs="Times New Roman"/>
          <w:sz w:val="24"/>
          <w:szCs w:val="24"/>
          <w:lang w:eastAsia="en-CA"/>
        </w:rPr>
        <w:t xml:space="preserve">. Droplets should be placed on the </w:t>
      </w:r>
      <w:proofErr w:type="spellStart"/>
      <w:r w:rsidRPr="00804D7B">
        <w:rPr>
          <w:rFonts w:ascii="Times New Roman" w:eastAsia="Times New Roman" w:hAnsi="Times New Roman" w:cs="Times New Roman"/>
          <w:sz w:val="24"/>
          <w:szCs w:val="24"/>
          <w:lang w:eastAsia="en-CA"/>
        </w:rPr>
        <w:t>parafilm</w:t>
      </w:r>
      <w:proofErr w:type="spellEnd"/>
      <w:r w:rsidRPr="00804D7B">
        <w:rPr>
          <w:rFonts w:ascii="Times New Roman" w:eastAsia="Times New Roman" w:hAnsi="Times New Roman" w:cs="Times New Roman"/>
          <w:sz w:val="24"/>
          <w:szCs w:val="24"/>
          <w:lang w:eastAsia="en-CA"/>
        </w:rPr>
        <w:t xml:space="preserve"> far enough apart they don’t </w:t>
      </w:r>
      <w:proofErr w:type="spellStart"/>
      <w:r w:rsidRPr="00804D7B">
        <w:rPr>
          <w:rFonts w:ascii="Times New Roman" w:eastAsia="Times New Roman" w:hAnsi="Times New Roman" w:cs="Times New Roman"/>
          <w:sz w:val="24"/>
          <w:szCs w:val="24"/>
          <w:lang w:eastAsia="en-CA"/>
        </w:rPr>
        <w:t>coalese</w:t>
      </w:r>
      <w:proofErr w:type="spellEnd"/>
      <w:r w:rsidRPr="00804D7B">
        <w:rPr>
          <w:rFonts w:ascii="Times New Roman" w:eastAsia="Times New Roman" w:hAnsi="Times New Roman" w:cs="Times New Roman"/>
          <w:sz w:val="24"/>
          <w:szCs w:val="24"/>
          <w:lang w:eastAsia="en-CA"/>
        </w:rPr>
        <w:t xml:space="preserve">. </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Aldehyde block</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10 </w:t>
      </w:r>
      <w:proofErr w:type="spellStart"/>
      <w:r w:rsidRPr="00804D7B">
        <w:rPr>
          <w:rFonts w:ascii="Times New Roman" w:eastAsia="Times New Roman" w:hAnsi="Times New Roman" w:cs="Times New Roman"/>
          <w:sz w:val="24"/>
          <w:szCs w:val="24"/>
          <w:lang w:eastAsia="en-CA"/>
        </w:rPr>
        <w:t>mM</w:t>
      </w:r>
      <w:proofErr w:type="spellEnd"/>
      <w:r w:rsidRPr="00804D7B">
        <w:rPr>
          <w:rFonts w:ascii="Times New Roman" w:eastAsia="Times New Roman" w:hAnsi="Times New Roman" w:cs="Times New Roman"/>
          <w:sz w:val="24"/>
          <w:szCs w:val="24"/>
          <w:lang w:eastAsia="en-CA"/>
        </w:rPr>
        <w:t xml:space="preserve"> NH4Cl in TBS for 10 minutes </w:t>
      </w:r>
    </w:p>
    <w:p w:rsidR="00804D7B" w:rsidRPr="00804D7B" w:rsidRDefault="00804D7B" w:rsidP="00804D7B">
      <w:pPr>
        <w:numPr>
          <w:ilvl w:val="1"/>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0.01 g NH4Cl in 20 </w:t>
      </w:r>
      <w:proofErr w:type="spellStart"/>
      <w:r w:rsidRPr="00804D7B">
        <w:rPr>
          <w:rFonts w:ascii="Times New Roman" w:eastAsia="Times New Roman" w:hAnsi="Times New Roman" w:cs="Times New Roman"/>
          <w:sz w:val="24"/>
          <w:szCs w:val="24"/>
          <w:lang w:eastAsia="en-CA"/>
        </w:rPr>
        <w:t>mls</w:t>
      </w:r>
      <w:proofErr w:type="spellEnd"/>
      <w:r w:rsidRPr="00804D7B">
        <w:rPr>
          <w:rFonts w:ascii="Times New Roman" w:eastAsia="Times New Roman" w:hAnsi="Times New Roman" w:cs="Times New Roman"/>
          <w:sz w:val="24"/>
          <w:szCs w:val="24"/>
          <w:lang w:eastAsia="en-CA"/>
        </w:rPr>
        <w:t xml:space="preserve"> distilled water or buffer</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Put grids facing down into the droplets (i.e. shiny side up and specimen on the dull side facing droplet.</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Protein block</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3% BSA in TBS for 30 minutes. Beware some antibodies stick to BSA. Check vendor instructions.</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Primary antibody</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Primary Antibody in TBS plus 1% BSA</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Wash</w:t>
      </w:r>
    </w:p>
    <w:p w:rsidR="00804D7B" w:rsidRPr="00804D7B" w:rsidRDefault="00804D7B" w:rsidP="00804D7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lastRenderedPageBreak/>
        <w:t>Washing off the excess antibody is very important.</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TBST 3 x 1 min</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Secondary antibody</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1:50 in TBS plus 1% BSA for 1 hour.</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Counterstaining</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Put 8-9 </w:t>
      </w:r>
      <w:proofErr w:type="spellStart"/>
      <w:r w:rsidRPr="00804D7B">
        <w:rPr>
          <w:rFonts w:ascii="Times New Roman" w:eastAsia="Times New Roman" w:hAnsi="Times New Roman" w:cs="Times New Roman"/>
          <w:sz w:val="24"/>
          <w:szCs w:val="24"/>
          <w:lang w:eastAsia="en-CA"/>
        </w:rPr>
        <w:t>NaOH</w:t>
      </w:r>
      <w:proofErr w:type="spellEnd"/>
      <w:r w:rsidRPr="00804D7B">
        <w:rPr>
          <w:rFonts w:ascii="Times New Roman" w:eastAsia="Times New Roman" w:hAnsi="Times New Roman" w:cs="Times New Roman"/>
          <w:sz w:val="24"/>
          <w:szCs w:val="24"/>
          <w:lang w:eastAsia="en-CA"/>
        </w:rPr>
        <w:t xml:space="preserve"> pellets into one of the petri dishes for lead stain. Put lead citrate into a </w:t>
      </w:r>
      <w:proofErr w:type="spellStart"/>
      <w:r w:rsidRPr="00804D7B">
        <w:rPr>
          <w:rFonts w:ascii="Times New Roman" w:eastAsia="Times New Roman" w:hAnsi="Times New Roman" w:cs="Times New Roman"/>
          <w:sz w:val="24"/>
          <w:szCs w:val="24"/>
          <w:lang w:eastAsia="en-CA"/>
        </w:rPr>
        <w:t>microcentrifuge</w:t>
      </w:r>
      <w:proofErr w:type="spellEnd"/>
      <w:r w:rsidRPr="00804D7B">
        <w:rPr>
          <w:rFonts w:ascii="Times New Roman" w:eastAsia="Times New Roman" w:hAnsi="Times New Roman" w:cs="Times New Roman"/>
          <w:sz w:val="24"/>
          <w:szCs w:val="24"/>
          <w:lang w:eastAsia="en-CA"/>
        </w:rPr>
        <w:t xml:space="preserve"> tube and centrifuge it for some time before using.</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Put droplets of uranyl acetate into another petri dish with a metal cover. **Should only use uranyl acetate from the middle of the bottle so that precipitates will not be introduced to the grids.</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**Record the exact time each grid is placed in the UA droplets. For plant tissue, staining time is typically 30 min; for animal tissue, staining time is 12 min.</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**Put the grid staining metal cover on because uranyl acetate is light sensitive.</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Fill up 2 washing beaker with </w:t>
      </w:r>
      <w:proofErr w:type="spellStart"/>
      <w:r w:rsidRPr="00804D7B">
        <w:rPr>
          <w:rFonts w:ascii="Times New Roman" w:eastAsia="Times New Roman" w:hAnsi="Times New Roman" w:cs="Times New Roman"/>
          <w:sz w:val="24"/>
          <w:szCs w:val="24"/>
          <w:lang w:eastAsia="en-CA"/>
        </w:rPr>
        <w:t>d.d.w</w:t>
      </w:r>
      <w:proofErr w:type="spellEnd"/>
      <w:r w:rsidRPr="00804D7B">
        <w:rPr>
          <w:rFonts w:ascii="Times New Roman" w:eastAsia="Times New Roman" w:hAnsi="Times New Roman" w:cs="Times New Roman"/>
          <w:sz w:val="24"/>
          <w:szCs w:val="24"/>
          <w:lang w:eastAsia="en-CA"/>
        </w:rPr>
        <w:t>.</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Once the staining time is up, pick up grid gently and dip grid into washing beaker. 1st washing beaker for 26 times, 2nd washing for 20 times. Or jet wash grid and put grid into a droplet of water while you deal with the other grids.</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Use small triangles of hardened filter paper to dry the grids. Remember to use filter paper to dry the grid between the tines of the tweezer and push the grid onto a large piece of filter paper gently.</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In the petri dish with </w:t>
      </w:r>
      <w:proofErr w:type="spellStart"/>
      <w:r w:rsidRPr="00804D7B">
        <w:rPr>
          <w:rFonts w:ascii="Times New Roman" w:eastAsia="Times New Roman" w:hAnsi="Times New Roman" w:cs="Times New Roman"/>
          <w:sz w:val="24"/>
          <w:szCs w:val="24"/>
          <w:lang w:eastAsia="en-CA"/>
        </w:rPr>
        <w:t>NaOH</w:t>
      </w:r>
      <w:proofErr w:type="spellEnd"/>
      <w:r w:rsidRPr="00804D7B">
        <w:rPr>
          <w:rFonts w:ascii="Times New Roman" w:eastAsia="Times New Roman" w:hAnsi="Times New Roman" w:cs="Times New Roman"/>
          <w:sz w:val="24"/>
          <w:szCs w:val="24"/>
          <w:lang w:eastAsia="en-CA"/>
        </w:rPr>
        <w:t xml:space="preserve"> pellets, put droplets of lead citrate.</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Put grids facing down into the lead citrate droplets.</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Stain grids in lead citrate for half the time it takes to stain in uranyl acetate (i.e. 15 mins for plant tissue and 6 mins for animal tissue). Timing is specimen specific – try it and see what works.</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Refill the 2 washing beakers with </w:t>
      </w:r>
      <w:proofErr w:type="spellStart"/>
      <w:r w:rsidRPr="00804D7B">
        <w:rPr>
          <w:rFonts w:ascii="Times New Roman" w:eastAsia="Times New Roman" w:hAnsi="Times New Roman" w:cs="Times New Roman"/>
          <w:sz w:val="24"/>
          <w:szCs w:val="24"/>
          <w:lang w:eastAsia="en-CA"/>
        </w:rPr>
        <w:t>d.d.w</w:t>
      </w:r>
      <w:proofErr w:type="spellEnd"/>
      <w:r w:rsidRPr="00804D7B">
        <w:rPr>
          <w:rFonts w:ascii="Times New Roman" w:eastAsia="Times New Roman" w:hAnsi="Times New Roman" w:cs="Times New Roman"/>
          <w:sz w:val="24"/>
          <w:szCs w:val="24"/>
          <w:lang w:eastAsia="en-CA"/>
        </w:rPr>
        <w:t xml:space="preserve">. after rinsing them 3 times with </w:t>
      </w:r>
      <w:proofErr w:type="spellStart"/>
      <w:r w:rsidRPr="00804D7B">
        <w:rPr>
          <w:rFonts w:ascii="Times New Roman" w:eastAsia="Times New Roman" w:hAnsi="Times New Roman" w:cs="Times New Roman"/>
          <w:sz w:val="24"/>
          <w:szCs w:val="24"/>
          <w:lang w:eastAsia="en-CA"/>
        </w:rPr>
        <w:t>d.d.w</w:t>
      </w:r>
      <w:proofErr w:type="spellEnd"/>
      <w:r w:rsidRPr="00804D7B">
        <w:rPr>
          <w:rFonts w:ascii="Times New Roman" w:eastAsia="Times New Roman" w:hAnsi="Times New Roman" w:cs="Times New Roman"/>
          <w:sz w:val="24"/>
          <w:szCs w:val="24"/>
          <w:lang w:eastAsia="en-CA"/>
        </w:rPr>
        <w:t>.</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Repeat washing steps after the staining time for lead citrate is over.</w:t>
      </w:r>
    </w:p>
    <w:p w:rsidR="00804D7B" w:rsidRPr="00804D7B" w:rsidRDefault="00804D7B" w:rsidP="00804D7B">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Put grids back into grid box.</w:t>
      </w:r>
    </w:p>
    <w:p w:rsidR="00804D7B" w:rsidRPr="00804D7B" w:rsidRDefault="00804D7B" w:rsidP="00804D7B">
      <w:p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u w:val="single"/>
          <w:lang w:eastAsia="en-CA"/>
        </w:rPr>
        <w:t xml:space="preserve">Protein A-gold </w:t>
      </w:r>
      <w:proofErr w:type="spellStart"/>
      <w:r w:rsidRPr="00804D7B">
        <w:rPr>
          <w:rFonts w:ascii="Times New Roman" w:eastAsia="Times New Roman" w:hAnsi="Times New Roman" w:cs="Times New Roman"/>
          <w:sz w:val="24"/>
          <w:szCs w:val="24"/>
          <w:u w:val="single"/>
          <w:lang w:eastAsia="en-CA"/>
        </w:rPr>
        <w:t>immunolabeling</w:t>
      </w:r>
      <w:proofErr w:type="spellEnd"/>
      <w:r w:rsidRPr="00804D7B">
        <w:rPr>
          <w:rFonts w:ascii="Times New Roman" w:eastAsia="Times New Roman" w:hAnsi="Times New Roman" w:cs="Times New Roman"/>
          <w:sz w:val="24"/>
          <w:szCs w:val="24"/>
          <w:u w:val="single"/>
          <w:lang w:eastAsia="en-CA"/>
        </w:rPr>
        <w:t xml:space="preserve"> of tissue thin sections for electron microscopy</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Aldehyde block</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Incubation of the grids (sections down) on a drop of saturated solution of sodium </w:t>
      </w:r>
      <w:proofErr w:type="spellStart"/>
      <w:r w:rsidRPr="00804D7B">
        <w:rPr>
          <w:rFonts w:ascii="Times New Roman" w:eastAsia="Times New Roman" w:hAnsi="Times New Roman" w:cs="Times New Roman"/>
          <w:sz w:val="24"/>
          <w:szCs w:val="24"/>
          <w:lang w:eastAsia="en-CA"/>
        </w:rPr>
        <w:t>metaperiodate</w:t>
      </w:r>
      <w:proofErr w:type="spellEnd"/>
      <w:r w:rsidRPr="00804D7B">
        <w:rPr>
          <w:rFonts w:ascii="Times New Roman" w:eastAsia="Times New Roman" w:hAnsi="Times New Roman" w:cs="Times New Roman"/>
          <w:sz w:val="24"/>
          <w:szCs w:val="24"/>
          <w:lang w:eastAsia="en-CA"/>
        </w:rPr>
        <w:t>. 60 min. at room temperature.</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Rinse</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Float the grids successively on four baths of distilled water (1 min. each).</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Protein block</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lastRenderedPageBreak/>
        <w:t>Transfer of the grids (always sections down) on a drop of PBS + 1% Ovalbumin, incubation for 5 min. at room temperature.</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Primary antibody labeling</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Transfer directly the grids on a drop of the antibody (anti - insulin antibody diluted with PBS at 1:200), incubation for 2 hours at room temperature.</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Rinse</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Float the grids successfully on five baths of PBS</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Protein block</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Transfer of the grids to a drop of PBS + 1% ovalbumin, incubation for 5 min.</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Protein A secondary labeling</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Transfer of the grids to a drop of the protein a-gold complex (dilution O.D. = 0.5 at 525 nm), incubation for 30 min. at room temperature.</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Wash</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Either by agitation or by jet wash with PBS.</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Rinse</w:t>
      </w:r>
    </w:p>
    <w:p w:rsidR="00804D7B" w:rsidRPr="00804D7B" w:rsidRDefault="00804D7B" w:rsidP="00804D7B">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In distilled water. You must remove all the phosphate as it precipitates in UA. For this reason </w:t>
      </w:r>
      <w:proofErr w:type="spellStart"/>
      <w:r w:rsidRPr="00804D7B">
        <w:rPr>
          <w:rFonts w:ascii="Times New Roman" w:eastAsia="Times New Roman" w:hAnsi="Times New Roman" w:cs="Times New Roman"/>
          <w:sz w:val="24"/>
          <w:szCs w:val="24"/>
          <w:lang w:eastAsia="en-CA"/>
        </w:rPr>
        <w:t>Tris</w:t>
      </w:r>
      <w:proofErr w:type="spellEnd"/>
      <w:r w:rsidRPr="00804D7B">
        <w:rPr>
          <w:rFonts w:ascii="Times New Roman" w:eastAsia="Times New Roman" w:hAnsi="Times New Roman" w:cs="Times New Roman"/>
          <w:sz w:val="24"/>
          <w:szCs w:val="24"/>
          <w:lang w:eastAsia="en-CA"/>
        </w:rPr>
        <w:t xml:space="preserve"> is usually preferred.</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Dry</w:t>
      </w:r>
    </w:p>
    <w:p w:rsidR="00804D7B" w:rsidRPr="00804D7B" w:rsidRDefault="00804D7B" w:rsidP="00804D7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Stain with uranyl acetate and lead citrate</w:t>
      </w:r>
    </w:p>
    <w:p w:rsidR="00804D7B" w:rsidRPr="00804D7B" w:rsidRDefault="00804D7B" w:rsidP="00804D7B">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t>Comments</w:t>
      </w:r>
    </w:p>
    <w:p w:rsidR="00804D7B" w:rsidRPr="00804D7B" w:rsidRDefault="00804D7B" w:rsidP="00804D7B">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All along the incubations, the grids should float on the different solutions and we should avoid immersing them. Drying of the tissue sections should also be avoided until the final rinse in distilled water.</w:t>
      </w:r>
    </w:p>
    <w:p w:rsidR="00804D7B" w:rsidRPr="00804D7B" w:rsidRDefault="00804D7B" w:rsidP="00804D7B">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Specifically use grids that have been dipped in a dilute </w:t>
      </w:r>
      <w:proofErr w:type="spellStart"/>
      <w:r w:rsidRPr="00804D7B">
        <w:rPr>
          <w:rFonts w:ascii="Times New Roman" w:eastAsia="Times New Roman" w:hAnsi="Times New Roman" w:cs="Times New Roman"/>
          <w:sz w:val="24"/>
          <w:szCs w:val="24"/>
          <w:lang w:eastAsia="en-CA"/>
        </w:rPr>
        <w:t>formvar</w:t>
      </w:r>
      <w:proofErr w:type="spellEnd"/>
      <w:r w:rsidRPr="00804D7B">
        <w:rPr>
          <w:rFonts w:ascii="Times New Roman" w:eastAsia="Times New Roman" w:hAnsi="Times New Roman" w:cs="Times New Roman"/>
          <w:sz w:val="24"/>
          <w:szCs w:val="24"/>
          <w:lang w:eastAsia="en-CA"/>
        </w:rPr>
        <w:t xml:space="preserve"> solution (about 0.1% in chloroform) and then dried on filter paper. The grids can </w:t>
      </w:r>
      <w:proofErr w:type="gramStart"/>
      <w:r w:rsidRPr="00804D7B">
        <w:rPr>
          <w:rFonts w:ascii="Times New Roman" w:eastAsia="Times New Roman" w:hAnsi="Times New Roman" w:cs="Times New Roman"/>
          <w:sz w:val="24"/>
          <w:szCs w:val="24"/>
          <w:lang w:eastAsia="en-CA"/>
        </w:rPr>
        <w:t xml:space="preserve">either be dipped individually into the </w:t>
      </w:r>
      <w:proofErr w:type="spellStart"/>
      <w:r w:rsidRPr="00804D7B">
        <w:rPr>
          <w:rFonts w:ascii="Times New Roman" w:eastAsia="Times New Roman" w:hAnsi="Times New Roman" w:cs="Times New Roman"/>
          <w:sz w:val="24"/>
          <w:szCs w:val="24"/>
          <w:lang w:eastAsia="en-CA"/>
        </w:rPr>
        <w:t>formvar</w:t>
      </w:r>
      <w:proofErr w:type="spellEnd"/>
      <w:r w:rsidRPr="00804D7B">
        <w:rPr>
          <w:rFonts w:ascii="Times New Roman" w:eastAsia="Times New Roman" w:hAnsi="Times New Roman" w:cs="Times New Roman"/>
          <w:sz w:val="24"/>
          <w:szCs w:val="24"/>
          <w:lang w:eastAsia="en-CA"/>
        </w:rPr>
        <w:t xml:space="preserve"> and</w:t>
      </w:r>
      <w:proofErr w:type="gramEnd"/>
      <w:r w:rsidRPr="00804D7B">
        <w:rPr>
          <w:rFonts w:ascii="Times New Roman" w:eastAsia="Times New Roman" w:hAnsi="Times New Roman" w:cs="Times New Roman"/>
          <w:sz w:val="24"/>
          <w:szCs w:val="24"/>
          <w:lang w:eastAsia="en-CA"/>
        </w:rPr>
        <w:t xml:space="preserve"> then placed on filter paper, or a whole canister can be dumped into </w:t>
      </w:r>
      <w:proofErr w:type="spellStart"/>
      <w:r w:rsidRPr="00804D7B">
        <w:rPr>
          <w:rFonts w:ascii="Times New Roman" w:eastAsia="Times New Roman" w:hAnsi="Times New Roman" w:cs="Times New Roman"/>
          <w:sz w:val="24"/>
          <w:szCs w:val="24"/>
          <w:lang w:eastAsia="en-CA"/>
        </w:rPr>
        <w:t>formvar</w:t>
      </w:r>
      <w:proofErr w:type="spellEnd"/>
      <w:r w:rsidRPr="00804D7B">
        <w:rPr>
          <w:rFonts w:ascii="Times New Roman" w:eastAsia="Times New Roman" w:hAnsi="Times New Roman" w:cs="Times New Roman"/>
          <w:sz w:val="24"/>
          <w:szCs w:val="24"/>
          <w:lang w:eastAsia="en-CA"/>
        </w:rPr>
        <w:t xml:space="preserve"> and each grid retrieved individually onto filter paper.</w:t>
      </w:r>
    </w:p>
    <w:p w:rsidR="00804D7B" w:rsidRPr="00804D7B" w:rsidRDefault="00804D7B" w:rsidP="00804D7B">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This procedure produce a sticky coat on the grid bars and sections (epoxy, LR-white, etc.) really stay attached throughout all of the incubations.</w:t>
      </w:r>
    </w:p>
    <w:p w:rsidR="00804D7B" w:rsidRPr="00804D7B" w:rsidRDefault="00804D7B" w:rsidP="00804D7B">
      <w:p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u w:val="single"/>
          <w:lang w:eastAsia="en-CA"/>
        </w:rPr>
        <w:t xml:space="preserve">Paraformaldehyde fixation for </w:t>
      </w:r>
      <w:proofErr w:type="spellStart"/>
      <w:r w:rsidRPr="00804D7B">
        <w:rPr>
          <w:rFonts w:ascii="Times New Roman" w:eastAsia="Times New Roman" w:hAnsi="Times New Roman" w:cs="Times New Roman"/>
          <w:sz w:val="24"/>
          <w:szCs w:val="24"/>
          <w:u w:val="single"/>
          <w:lang w:eastAsia="en-CA"/>
        </w:rPr>
        <w:t>immunolabelling</w:t>
      </w:r>
      <w:proofErr w:type="spellEnd"/>
    </w:p>
    <w:p w:rsidR="00804D7B" w:rsidRPr="00804D7B" w:rsidRDefault="00804D7B" w:rsidP="00804D7B">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804D7B">
        <w:rPr>
          <w:rFonts w:ascii="Times New Roman" w:eastAsia="Times New Roman" w:hAnsi="Times New Roman" w:cs="Times New Roman"/>
          <w:b/>
          <w:bCs/>
          <w:sz w:val="20"/>
          <w:szCs w:val="20"/>
          <w:lang w:eastAsia="en-CA"/>
        </w:rPr>
        <w:lastRenderedPageBreak/>
        <w:t>Buffer</w:t>
      </w:r>
    </w:p>
    <w:p w:rsidR="00804D7B" w:rsidRPr="00804D7B" w:rsidRDefault="00804D7B" w:rsidP="00804D7B">
      <w:p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0.2 mono-dibasic Sodium Phosphate Stock Solution</w:t>
      </w:r>
    </w:p>
    <w:p w:rsidR="00804D7B" w:rsidRPr="00804D7B" w:rsidRDefault="00804D7B" w:rsidP="00804D7B">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Solution A: 0.2M solution of NaH2PO4. H2O (27.6 g/L)</w:t>
      </w:r>
    </w:p>
    <w:p w:rsidR="00804D7B" w:rsidRPr="00804D7B" w:rsidRDefault="00804D7B" w:rsidP="00804D7B">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Solution B: 0.2 M solution of Na2HPO4. H2O (28.4 g/L)</w:t>
      </w:r>
    </w:p>
    <w:p w:rsidR="00804D7B" w:rsidRPr="00804D7B" w:rsidRDefault="00804D7B" w:rsidP="00804D7B">
      <w:p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To make a 0.1M phosphate buffer at pH 7.3:</w:t>
      </w:r>
    </w:p>
    <w:p w:rsidR="00804D7B" w:rsidRPr="00804D7B" w:rsidRDefault="00804D7B" w:rsidP="00804D7B">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23 ml of </w:t>
      </w:r>
      <w:proofErr w:type="spellStart"/>
      <w:r w:rsidRPr="00804D7B">
        <w:rPr>
          <w:rFonts w:ascii="Times New Roman" w:eastAsia="Times New Roman" w:hAnsi="Times New Roman" w:cs="Times New Roman"/>
          <w:sz w:val="24"/>
          <w:szCs w:val="24"/>
          <w:lang w:eastAsia="en-CA"/>
        </w:rPr>
        <w:t>soln</w:t>
      </w:r>
      <w:proofErr w:type="spellEnd"/>
      <w:r w:rsidRPr="00804D7B">
        <w:rPr>
          <w:rFonts w:ascii="Times New Roman" w:eastAsia="Times New Roman" w:hAnsi="Times New Roman" w:cs="Times New Roman"/>
          <w:sz w:val="24"/>
          <w:szCs w:val="24"/>
          <w:lang w:eastAsia="en-CA"/>
        </w:rPr>
        <w:t xml:space="preserve"> A </w:t>
      </w:r>
    </w:p>
    <w:p w:rsidR="00804D7B" w:rsidRPr="00804D7B" w:rsidRDefault="00804D7B" w:rsidP="00804D7B">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 xml:space="preserve">77 ml of </w:t>
      </w:r>
      <w:proofErr w:type="spellStart"/>
      <w:r w:rsidRPr="00804D7B">
        <w:rPr>
          <w:rFonts w:ascii="Times New Roman" w:eastAsia="Times New Roman" w:hAnsi="Times New Roman" w:cs="Times New Roman"/>
          <w:sz w:val="24"/>
          <w:szCs w:val="24"/>
          <w:lang w:eastAsia="en-CA"/>
        </w:rPr>
        <w:t>soln</w:t>
      </w:r>
      <w:proofErr w:type="spellEnd"/>
      <w:r w:rsidRPr="00804D7B">
        <w:rPr>
          <w:rFonts w:ascii="Times New Roman" w:eastAsia="Times New Roman" w:hAnsi="Times New Roman" w:cs="Times New Roman"/>
          <w:sz w:val="24"/>
          <w:szCs w:val="24"/>
          <w:lang w:eastAsia="en-CA"/>
        </w:rPr>
        <w:t xml:space="preserve"> B </w:t>
      </w:r>
      <w:proofErr w:type="spellStart"/>
      <w:r w:rsidRPr="00804D7B">
        <w:rPr>
          <w:rFonts w:ascii="Times New Roman" w:eastAsia="Times New Roman" w:hAnsi="Times New Roman" w:cs="Times New Roman"/>
          <w:sz w:val="24"/>
          <w:szCs w:val="24"/>
          <w:lang w:eastAsia="en-CA"/>
        </w:rPr>
        <w:t>dilued</w:t>
      </w:r>
      <w:proofErr w:type="spellEnd"/>
      <w:r w:rsidRPr="00804D7B">
        <w:rPr>
          <w:rFonts w:ascii="Times New Roman" w:eastAsia="Times New Roman" w:hAnsi="Times New Roman" w:cs="Times New Roman"/>
          <w:sz w:val="24"/>
          <w:szCs w:val="24"/>
          <w:lang w:eastAsia="en-CA"/>
        </w:rPr>
        <w:t xml:space="preserve"> to 200 ml</w:t>
      </w:r>
    </w:p>
    <w:p w:rsidR="00804D7B" w:rsidRPr="00804D7B" w:rsidRDefault="00804D7B" w:rsidP="00804D7B">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804D7B">
        <w:rPr>
          <w:rFonts w:ascii="Times New Roman" w:eastAsia="Times New Roman" w:hAnsi="Times New Roman" w:cs="Times New Roman"/>
          <w:sz w:val="24"/>
          <w:szCs w:val="24"/>
          <w:lang w:eastAsia="en-CA"/>
        </w:rPr>
        <w:t>dilute to 200 ml</w:t>
      </w:r>
    </w:p>
    <w:p w:rsidR="00DF6BAE" w:rsidRPr="00804D7B" w:rsidRDefault="00DF6BAE" w:rsidP="00804D7B">
      <w:bookmarkStart w:id="0" w:name="_GoBack"/>
      <w:bookmarkEnd w:id="0"/>
    </w:p>
    <w:sectPr w:rsidR="00DF6BAE" w:rsidRPr="00804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D2B"/>
    <w:multiLevelType w:val="multilevel"/>
    <w:tmpl w:val="BA2C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0460"/>
    <w:multiLevelType w:val="multilevel"/>
    <w:tmpl w:val="FE8A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6090"/>
    <w:multiLevelType w:val="multilevel"/>
    <w:tmpl w:val="7018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7BD8"/>
    <w:multiLevelType w:val="multilevel"/>
    <w:tmpl w:val="D68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144D6"/>
    <w:multiLevelType w:val="multilevel"/>
    <w:tmpl w:val="F46A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243E6"/>
    <w:multiLevelType w:val="multilevel"/>
    <w:tmpl w:val="388A9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536F4"/>
    <w:multiLevelType w:val="multilevel"/>
    <w:tmpl w:val="C58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90563"/>
    <w:multiLevelType w:val="multilevel"/>
    <w:tmpl w:val="C40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A063D"/>
    <w:multiLevelType w:val="multilevel"/>
    <w:tmpl w:val="18DA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35C6D"/>
    <w:multiLevelType w:val="multilevel"/>
    <w:tmpl w:val="001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A04DF"/>
    <w:multiLevelType w:val="multilevel"/>
    <w:tmpl w:val="36B41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6208B"/>
    <w:multiLevelType w:val="multilevel"/>
    <w:tmpl w:val="73B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A62A7"/>
    <w:multiLevelType w:val="multilevel"/>
    <w:tmpl w:val="F14EC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A6323"/>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5934F3"/>
    <w:multiLevelType w:val="multilevel"/>
    <w:tmpl w:val="0FCA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BD3370"/>
    <w:multiLevelType w:val="multilevel"/>
    <w:tmpl w:val="198C9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B310C"/>
    <w:multiLevelType w:val="multilevel"/>
    <w:tmpl w:val="D01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8804C9"/>
    <w:multiLevelType w:val="multilevel"/>
    <w:tmpl w:val="843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3031A3"/>
    <w:multiLevelType w:val="multilevel"/>
    <w:tmpl w:val="08BA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2140A"/>
    <w:multiLevelType w:val="multilevel"/>
    <w:tmpl w:val="13F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C77B6"/>
    <w:multiLevelType w:val="multilevel"/>
    <w:tmpl w:val="90D4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F30167"/>
    <w:multiLevelType w:val="multilevel"/>
    <w:tmpl w:val="F6A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C2D32"/>
    <w:multiLevelType w:val="multilevel"/>
    <w:tmpl w:val="187E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072D4"/>
    <w:multiLevelType w:val="multilevel"/>
    <w:tmpl w:val="F0CC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9F29E9"/>
    <w:multiLevelType w:val="multilevel"/>
    <w:tmpl w:val="2FE84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A75F08"/>
    <w:multiLevelType w:val="multilevel"/>
    <w:tmpl w:val="0F4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DF5366"/>
    <w:multiLevelType w:val="multilevel"/>
    <w:tmpl w:val="86E6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517E3"/>
    <w:multiLevelType w:val="multilevel"/>
    <w:tmpl w:val="4EBA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64DE0"/>
    <w:multiLevelType w:val="multilevel"/>
    <w:tmpl w:val="7B5C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06783"/>
    <w:multiLevelType w:val="multilevel"/>
    <w:tmpl w:val="B55C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1A46A3"/>
    <w:multiLevelType w:val="multilevel"/>
    <w:tmpl w:val="420C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75666"/>
    <w:multiLevelType w:val="multilevel"/>
    <w:tmpl w:val="B5D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C215A"/>
    <w:multiLevelType w:val="multilevel"/>
    <w:tmpl w:val="874A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695F36"/>
    <w:multiLevelType w:val="multilevel"/>
    <w:tmpl w:val="B15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C34EA2"/>
    <w:multiLevelType w:val="multilevel"/>
    <w:tmpl w:val="CB52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C21EDE"/>
    <w:multiLevelType w:val="multilevel"/>
    <w:tmpl w:val="AC5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8250E"/>
    <w:multiLevelType w:val="multilevel"/>
    <w:tmpl w:val="8BF6E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773288"/>
    <w:multiLevelType w:val="multilevel"/>
    <w:tmpl w:val="8FE6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F500A7"/>
    <w:multiLevelType w:val="multilevel"/>
    <w:tmpl w:val="452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13"/>
  </w:num>
  <w:num w:numId="4">
    <w:abstractNumId w:val="12"/>
  </w:num>
  <w:num w:numId="5">
    <w:abstractNumId w:val="34"/>
  </w:num>
  <w:num w:numId="6">
    <w:abstractNumId w:val="10"/>
  </w:num>
  <w:num w:numId="7">
    <w:abstractNumId w:val="17"/>
  </w:num>
  <w:num w:numId="8">
    <w:abstractNumId w:val="3"/>
  </w:num>
  <w:num w:numId="9">
    <w:abstractNumId w:val="43"/>
  </w:num>
  <w:num w:numId="10">
    <w:abstractNumId w:val="28"/>
  </w:num>
  <w:num w:numId="11">
    <w:abstractNumId w:val="31"/>
  </w:num>
  <w:num w:numId="12">
    <w:abstractNumId w:val="22"/>
  </w:num>
  <w:num w:numId="13">
    <w:abstractNumId w:val="1"/>
  </w:num>
  <w:num w:numId="14">
    <w:abstractNumId w:val="4"/>
  </w:num>
  <w:num w:numId="15">
    <w:abstractNumId w:val="42"/>
  </w:num>
  <w:num w:numId="16">
    <w:abstractNumId w:val="38"/>
  </w:num>
  <w:num w:numId="17">
    <w:abstractNumId w:val="27"/>
  </w:num>
  <w:num w:numId="18">
    <w:abstractNumId w:val="35"/>
  </w:num>
  <w:num w:numId="19">
    <w:abstractNumId w:val="2"/>
  </w:num>
  <w:num w:numId="20">
    <w:abstractNumId w:val="29"/>
  </w:num>
  <w:num w:numId="21">
    <w:abstractNumId w:val="21"/>
  </w:num>
  <w:num w:numId="22">
    <w:abstractNumId w:val="16"/>
  </w:num>
  <w:num w:numId="23">
    <w:abstractNumId w:val="25"/>
  </w:num>
  <w:num w:numId="24">
    <w:abstractNumId w:val="7"/>
  </w:num>
  <w:num w:numId="25">
    <w:abstractNumId w:val="15"/>
  </w:num>
  <w:num w:numId="26">
    <w:abstractNumId w:val="0"/>
  </w:num>
  <w:num w:numId="27">
    <w:abstractNumId w:val="24"/>
  </w:num>
  <w:num w:numId="28">
    <w:abstractNumId w:val="26"/>
  </w:num>
  <w:num w:numId="29">
    <w:abstractNumId w:val="37"/>
  </w:num>
  <w:num w:numId="30">
    <w:abstractNumId w:val="23"/>
  </w:num>
  <w:num w:numId="31">
    <w:abstractNumId w:val="40"/>
  </w:num>
  <w:num w:numId="32">
    <w:abstractNumId w:val="39"/>
  </w:num>
  <w:num w:numId="33">
    <w:abstractNumId w:val="5"/>
  </w:num>
  <w:num w:numId="34">
    <w:abstractNumId w:val="19"/>
  </w:num>
  <w:num w:numId="35">
    <w:abstractNumId w:val="6"/>
  </w:num>
  <w:num w:numId="36">
    <w:abstractNumId w:val="8"/>
  </w:num>
  <w:num w:numId="37">
    <w:abstractNumId w:val="11"/>
  </w:num>
  <w:num w:numId="38">
    <w:abstractNumId w:val="30"/>
  </w:num>
  <w:num w:numId="39">
    <w:abstractNumId w:val="33"/>
  </w:num>
  <w:num w:numId="40">
    <w:abstractNumId w:val="41"/>
  </w:num>
  <w:num w:numId="41">
    <w:abstractNumId w:val="18"/>
  </w:num>
  <w:num w:numId="42">
    <w:abstractNumId w:val="32"/>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0270B5"/>
    <w:rsid w:val="000A194F"/>
    <w:rsid w:val="002636D3"/>
    <w:rsid w:val="00266403"/>
    <w:rsid w:val="003D3CD2"/>
    <w:rsid w:val="00455745"/>
    <w:rsid w:val="004C122F"/>
    <w:rsid w:val="005839DE"/>
    <w:rsid w:val="005C1C24"/>
    <w:rsid w:val="00804D7B"/>
    <w:rsid w:val="008647D9"/>
    <w:rsid w:val="008B2594"/>
    <w:rsid w:val="0093629D"/>
    <w:rsid w:val="00971B1D"/>
    <w:rsid w:val="00CF5C1B"/>
    <w:rsid w:val="00D63524"/>
    <w:rsid w:val="00DF6BAE"/>
    <w:rsid w:val="00EC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93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565">
      <w:bodyDiv w:val="1"/>
      <w:marLeft w:val="0"/>
      <w:marRight w:val="0"/>
      <w:marTop w:val="0"/>
      <w:marBottom w:val="0"/>
      <w:divBdr>
        <w:top w:val="none" w:sz="0" w:space="0" w:color="auto"/>
        <w:left w:val="none" w:sz="0" w:space="0" w:color="auto"/>
        <w:bottom w:val="none" w:sz="0" w:space="0" w:color="auto"/>
        <w:right w:val="none" w:sz="0" w:space="0" w:color="auto"/>
      </w:divBdr>
      <w:divsChild>
        <w:div w:id="839348766">
          <w:marLeft w:val="0"/>
          <w:marRight w:val="0"/>
          <w:marTop w:val="0"/>
          <w:marBottom w:val="0"/>
          <w:divBdr>
            <w:top w:val="none" w:sz="0" w:space="0" w:color="auto"/>
            <w:left w:val="none" w:sz="0" w:space="0" w:color="auto"/>
            <w:bottom w:val="none" w:sz="0" w:space="0" w:color="auto"/>
            <w:right w:val="none" w:sz="0" w:space="0" w:color="auto"/>
          </w:divBdr>
        </w:div>
      </w:divsChild>
    </w:div>
    <w:div w:id="149713142">
      <w:bodyDiv w:val="1"/>
      <w:marLeft w:val="0"/>
      <w:marRight w:val="0"/>
      <w:marTop w:val="0"/>
      <w:marBottom w:val="0"/>
      <w:divBdr>
        <w:top w:val="none" w:sz="0" w:space="0" w:color="auto"/>
        <w:left w:val="none" w:sz="0" w:space="0" w:color="auto"/>
        <w:bottom w:val="none" w:sz="0" w:space="0" w:color="auto"/>
        <w:right w:val="none" w:sz="0" w:space="0" w:color="auto"/>
      </w:divBdr>
      <w:divsChild>
        <w:div w:id="1089035991">
          <w:marLeft w:val="0"/>
          <w:marRight w:val="0"/>
          <w:marTop w:val="0"/>
          <w:marBottom w:val="0"/>
          <w:divBdr>
            <w:top w:val="none" w:sz="0" w:space="0" w:color="auto"/>
            <w:left w:val="none" w:sz="0" w:space="0" w:color="auto"/>
            <w:bottom w:val="none" w:sz="0" w:space="0" w:color="auto"/>
            <w:right w:val="none" w:sz="0" w:space="0" w:color="auto"/>
          </w:divBdr>
        </w:div>
      </w:divsChild>
    </w:div>
    <w:div w:id="183977827">
      <w:bodyDiv w:val="1"/>
      <w:marLeft w:val="0"/>
      <w:marRight w:val="0"/>
      <w:marTop w:val="0"/>
      <w:marBottom w:val="0"/>
      <w:divBdr>
        <w:top w:val="none" w:sz="0" w:space="0" w:color="auto"/>
        <w:left w:val="none" w:sz="0" w:space="0" w:color="auto"/>
        <w:bottom w:val="none" w:sz="0" w:space="0" w:color="auto"/>
        <w:right w:val="none" w:sz="0" w:space="0" w:color="auto"/>
      </w:divBdr>
      <w:divsChild>
        <w:div w:id="1352537767">
          <w:marLeft w:val="0"/>
          <w:marRight w:val="0"/>
          <w:marTop w:val="0"/>
          <w:marBottom w:val="0"/>
          <w:divBdr>
            <w:top w:val="none" w:sz="0" w:space="0" w:color="auto"/>
            <w:left w:val="none" w:sz="0" w:space="0" w:color="auto"/>
            <w:bottom w:val="none" w:sz="0" w:space="0" w:color="auto"/>
            <w:right w:val="none" w:sz="0" w:space="0" w:color="auto"/>
          </w:divBdr>
        </w:div>
      </w:divsChild>
    </w:div>
    <w:div w:id="251160675">
      <w:bodyDiv w:val="1"/>
      <w:marLeft w:val="0"/>
      <w:marRight w:val="0"/>
      <w:marTop w:val="0"/>
      <w:marBottom w:val="0"/>
      <w:divBdr>
        <w:top w:val="none" w:sz="0" w:space="0" w:color="auto"/>
        <w:left w:val="none" w:sz="0" w:space="0" w:color="auto"/>
        <w:bottom w:val="none" w:sz="0" w:space="0" w:color="auto"/>
        <w:right w:val="none" w:sz="0" w:space="0" w:color="auto"/>
      </w:divBdr>
      <w:divsChild>
        <w:div w:id="442113009">
          <w:marLeft w:val="0"/>
          <w:marRight w:val="0"/>
          <w:marTop w:val="0"/>
          <w:marBottom w:val="0"/>
          <w:divBdr>
            <w:top w:val="none" w:sz="0" w:space="0" w:color="auto"/>
            <w:left w:val="none" w:sz="0" w:space="0" w:color="auto"/>
            <w:bottom w:val="none" w:sz="0" w:space="0" w:color="auto"/>
            <w:right w:val="none" w:sz="0" w:space="0" w:color="auto"/>
          </w:divBdr>
        </w:div>
      </w:divsChild>
    </w:div>
    <w:div w:id="377435128">
      <w:bodyDiv w:val="1"/>
      <w:marLeft w:val="0"/>
      <w:marRight w:val="0"/>
      <w:marTop w:val="0"/>
      <w:marBottom w:val="0"/>
      <w:divBdr>
        <w:top w:val="none" w:sz="0" w:space="0" w:color="auto"/>
        <w:left w:val="none" w:sz="0" w:space="0" w:color="auto"/>
        <w:bottom w:val="none" w:sz="0" w:space="0" w:color="auto"/>
        <w:right w:val="none" w:sz="0" w:space="0" w:color="auto"/>
      </w:divBdr>
      <w:divsChild>
        <w:div w:id="220948675">
          <w:marLeft w:val="0"/>
          <w:marRight w:val="0"/>
          <w:marTop w:val="0"/>
          <w:marBottom w:val="0"/>
          <w:divBdr>
            <w:top w:val="none" w:sz="0" w:space="0" w:color="auto"/>
            <w:left w:val="none" w:sz="0" w:space="0" w:color="auto"/>
            <w:bottom w:val="none" w:sz="0" w:space="0" w:color="auto"/>
            <w:right w:val="none" w:sz="0" w:space="0" w:color="auto"/>
          </w:divBdr>
        </w:div>
      </w:divsChild>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85837711">
      <w:bodyDiv w:val="1"/>
      <w:marLeft w:val="0"/>
      <w:marRight w:val="0"/>
      <w:marTop w:val="0"/>
      <w:marBottom w:val="0"/>
      <w:divBdr>
        <w:top w:val="none" w:sz="0" w:space="0" w:color="auto"/>
        <w:left w:val="none" w:sz="0" w:space="0" w:color="auto"/>
        <w:bottom w:val="none" w:sz="0" w:space="0" w:color="auto"/>
        <w:right w:val="none" w:sz="0" w:space="0" w:color="auto"/>
      </w:divBdr>
      <w:divsChild>
        <w:div w:id="1252468736">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601183016">
      <w:bodyDiv w:val="1"/>
      <w:marLeft w:val="0"/>
      <w:marRight w:val="0"/>
      <w:marTop w:val="0"/>
      <w:marBottom w:val="0"/>
      <w:divBdr>
        <w:top w:val="none" w:sz="0" w:space="0" w:color="auto"/>
        <w:left w:val="none" w:sz="0" w:space="0" w:color="auto"/>
        <w:bottom w:val="none" w:sz="0" w:space="0" w:color="auto"/>
        <w:right w:val="none" w:sz="0" w:space="0" w:color="auto"/>
      </w:divBdr>
      <w:divsChild>
        <w:div w:id="497503725">
          <w:marLeft w:val="0"/>
          <w:marRight w:val="0"/>
          <w:marTop w:val="0"/>
          <w:marBottom w:val="0"/>
          <w:divBdr>
            <w:top w:val="none" w:sz="0" w:space="0" w:color="auto"/>
            <w:left w:val="none" w:sz="0" w:space="0" w:color="auto"/>
            <w:bottom w:val="none" w:sz="0" w:space="0" w:color="auto"/>
            <w:right w:val="none" w:sz="0" w:space="0" w:color="auto"/>
          </w:divBdr>
        </w:div>
      </w:divsChild>
    </w:div>
    <w:div w:id="628390712">
      <w:bodyDiv w:val="1"/>
      <w:marLeft w:val="0"/>
      <w:marRight w:val="0"/>
      <w:marTop w:val="0"/>
      <w:marBottom w:val="0"/>
      <w:divBdr>
        <w:top w:val="none" w:sz="0" w:space="0" w:color="auto"/>
        <w:left w:val="none" w:sz="0" w:space="0" w:color="auto"/>
        <w:bottom w:val="none" w:sz="0" w:space="0" w:color="auto"/>
        <w:right w:val="none" w:sz="0" w:space="0" w:color="auto"/>
      </w:divBdr>
      <w:divsChild>
        <w:div w:id="1202668042">
          <w:marLeft w:val="0"/>
          <w:marRight w:val="0"/>
          <w:marTop w:val="0"/>
          <w:marBottom w:val="0"/>
          <w:divBdr>
            <w:top w:val="none" w:sz="0" w:space="0" w:color="auto"/>
            <w:left w:val="none" w:sz="0" w:space="0" w:color="auto"/>
            <w:bottom w:val="none" w:sz="0" w:space="0" w:color="auto"/>
            <w:right w:val="none" w:sz="0" w:space="0" w:color="auto"/>
          </w:divBdr>
        </w:div>
      </w:divsChild>
    </w:div>
    <w:div w:id="651983872">
      <w:bodyDiv w:val="1"/>
      <w:marLeft w:val="0"/>
      <w:marRight w:val="0"/>
      <w:marTop w:val="0"/>
      <w:marBottom w:val="0"/>
      <w:divBdr>
        <w:top w:val="none" w:sz="0" w:space="0" w:color="auto"/>
        <w:left w:val="none" w:sz="0" w:space="0" w:color="auto"/>
        <w:bottom w:val="none" w:sz="0" w:space="0" w:color="auto"/>
        <w:right w:val="none" w:sz="0" w:space="0" w:color="auto"/>
      </w:divBdr>
      <w:divsChild>
        <w:div w:id="1223902080">
          <w:marLeft w:val="0"/>
          <w:marRight w:val="0"/>
          <w:marTop w:val="0"/>
          <w:marBottom w:val="0"/>
          <w:divBdr>
            <w:top w:val="none" w:sz="0" w:space="0" w:color="auto"/>
            <w:left w:val="none" w:sz="0" w:space="0" w:color="auto"/>
            <w:bottom w:val="none" w:sz="0" w:space="0" w:color="auto"/>
            <w:right w:val="none" w:sz="0" w:space="0" w:color="auto"/>
          </w:divBdr>
        </w:div>
      </w:divsChild>
    </w:div>
    <w:div w:id="712777511">
      <w:bodyDiv w:val="1"/>
      <w:marLeft w:val="0"/>
      <w:marRight w:val="0"/>
      <w:marTop w:val="0"/>
      <w:marBottom w:val="0"/>
      <w:divBdr>
        <w:top w:val="none" w:sz="0" w:space="0" w:color="auto"/>
        <w:left w:val="none" w:sz="0" w:space="0" w:color="auto"/>
        <w:bottom w:val="none" w:sz="0" w:space="0" w:color="auto"/>
        <w:right w:val="none" w:sz="0" w:space="0" w:color="auto"/>
      </w:divBdr>
      <w:divsChild>
        <w:div w:id="988827795">
          <w:marLeft w:val="0"/>
          <w:marRight w:val="0"/>
          <w:marTop w:val="0"/>
          <w:marBottom w:val="0"/>
          <w:divBdr>
            <w:top w:val="none" w:sz="0" w:space="0" w:color="auto"/>
            <w:left w:val="none" w:sz="0" w:space="0" w:color="auto"/>
            <w:bottom w:val="none" w:sz="0" w:space="0" w:color="auto"/>
            <w:right w:val="none" w:sz="0" w:space="0" w:color="auto"/>
          </w:divBdr>
        </w:div>
      </w:divsChild>
    </w:div>
    <w:div w:id="744456073">
      <w:bodyDiv w:val="1"/>
      <w:marLeft w:val="0"/>
      <w:marRight w:val="0"/>
      <w:marTop w:val="0"/>
      <w:marBottom w:val="0"/>
      <w:divBdr>
        <w:top w:val="none" w:sz="0" w:space="0" w:color="auto"/>
        <w:left w:val="none" w:sz="0" w:space="0" w:color="auto"/>
        <w:bottom w:val="none" w:sz="0" w:space="0" w:color="auto"/>
        <w:right w:val="none" w:sz="0" w:space="0" w:color="auto"/>
      </w:divBdr>
      <w:divsChild>
        <w:div w:id="1461417169">
          <w:marLeft w:val="0"/>
          <w:marRight w:val="0"/>
          <w:marTop w:val="0"/>
          <w:marBottom w:val="0"/>
          <w:divBdr>
            <w:top w:val="none" w:sz="0" w:space="0" w:color="auto"/>
            <w:left w:val="none" w:sz="0" w:space="0" w:color="auto"/>
            <w:bottom w:val="none" w:sz="0" w:space="0" w:color="auto"/>
            <w:right w:val="none" w:sz="0" w:space="0" w:color="auto"/>
          </w:divBdr>
        </w:div>
      </w:divsChild>
    </w:div>
    <w:div w:id="865945146">
      <w:bodyDiv w:val="1"/>
      <w:marLeft w:val="0"/>
      <w:marRight w:val="0"/>
      <w:marTop w:val="0"/>
      <w:marBottom w:val="0"/>
      <w:divBdr>
        <w:top w:val="none" w:sz="0" w:space="0" w:color="auto"/>
        <w:left w:val="none" w:sz="0" w:space="0" w:color="auto"/>
        <w:bottom w:val="none" w:sz="0" w:space="0" w:color="auto"/>
        <w:right w:val="none" w:sz="0" w:space="0" w:color="auto"/>
      </w:divBdr>
      <w:divsChild>
        <w:div w:id="411005468">
          <w:marLeft w:val="0"/>
          <w:marRight w:val="0"/>
          <w:marTop w:val="0"/>
          <w:marBottom w:val="0"/>
          <w:divBdr>
            <w:top w:val="none" w:sz="0" w:space="0" w:color="auto"/>
            <w:left w:val="none" w:sz="0" w:space="0" w:color="auto"/>
            <w:bottom w:val="none" w:sz="0" w:space="0" w:color="auto"/>
            <w:right w:val="none" w:sz="0" w:space="0" w:color="auto"/>
          </w:divBdr>
        </w:div>
      </w:divsChild>
    </w:div>
    <w:div w:id="1031078012">
      <w:bodyDiv w:val="1"/>
      <w:marLeft w:val="0"/>
      <w:marRight w:val="0"/>
      <w:marTop w:val="0"/>
      <w:marBottom w:val="0"/>
      <w:divBdr>
        <w:top w:val="none" w:sz="0" w:space="0" w:color="auto"/>
        <w:left w:val="none" w:sz="0" w:space="0" w:color="auto"/>
        <w:bottom w:val="none" w:sz="0" w:space="0" w:color="auto"/>
        <w:right w:val="none" w:sz="0" w:space="0" w:color="auto"/>
      </w:divBdr>
      <w:divsChild>
        <w:div w:id="169375137">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10268643">
      <w:bodyDiv w:val="1"/>
      <w:marLeft w:val="0"/>
      <w:marRight w:val="0"/>
      <w:marTop w:val="0"/>
      <w:marBottom w:val="0"/>
      <w:divBdr>
        <w:top w:val="none" w:sz="0" w:space="0" w:color="auto"/>
        <w:left w:val="none" w:sz="0" w:space="0" w:color="auto"/>
        <w:bottom w:val="none" w:sz="0" w:space="0" w:color="auto"/>
        <w:right w:val="none" w:sz="0" w:space="0" w:color="auto"/>
      </w:divBdr>
      <w:divsChild>
        <w:div w:id="56588815">
          <w:marLeft w:val="0"/>
          <w:marRight w:val="0"/>
          <w:marTop w:val="0"/>
          <w:marBottom w:val="0"/>
          <w:divBdr>
            <w:top w:val="none" w:sz="0" w:space="0" w:color="auto"/>
            <w:left w:val="none" w:sz="0" w:space="0" w:color="auto"/>
            <w:bottom w:val="none" w:sz="0" w:space="0" w:color="auto"/>
            <w:right w:val="none" w:sz="0" w:space="0" w:color="auto"/>
          </w:divBdr>
        </w:div>
      </w:divsChild>
    </w:div>
    <w:div w:id="1231162219">
      <w:bodyDiv w:val="1"/>
      <w:marLeft w:val="0"/>
      <w:marRight w:val="0"/>
      <w:marTop w:val="0"/>
      <w:marBottom w:val="0"/>
      <w:divBdr>
        <w:top w:val="none" w:sz="0" w:space="0" w:color="auto"/>
        <w:left w:val="none" w:sz="0" w:space="0" w:color="auto"/>
        <w:bottom w:val="none" w:sz="0" w:space="0" w:color="auto"/>
        <w:right w:val="none" w:sz="0" w:space="0" w:color="auto"/>
      </w:divBdr>
      <w:divsChild>
        <w:div w:id="256015377">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277057543">
      <w:bodyDiv w:val="1"/>
      <w:marLeft w:val="0"/>
      <w:marRight w:val="0"/>
      <w:marTop w:val="0"/>
      <w:marBottom w:val="0"/>
      <w:divBdr>
        <w:top w:val="none" w:sz="0" w:space="0" w:color="auto"/>
        <w:left w:val="none" w:sz="0" w:space="0" w:color="auto"/>
        <w:bottom w:val="none" w:sz="0" w:space="0" w:color="auto"/>
        <w:right w:val="none" w:sz="0" w:space="0" w:color="auto"/>
      </w:divBdr>
      <w:divsChild>
        <w:div w:id="174228919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99554870">
      <w:bodyDiv w:val="1"/>
      <w:marLeft w:val="0"/>
      <w:marRight w:val="0"/>
      <w:marTop w:val="0"/>
      <w:marBottom w:val="0"/>
      <w:divBdr>
        <w:top w:val="none" w:sz="0" w:space="0" w:color="auto"/>
        <w:left w:val="none" w:sz="0" w:space="0" w:color="auto"/>
        <w:bottom w:val="none" w:sz="0" w:space="0" w:color="auto"/>
        <w:right w:val="none" w:sz="0" w:space="0" w:color="auto"/>
      </w:divBdr>
      <w:divsChild>
        <w:div w:id="1482845868">
          <w:marLeft w:val="0"/>
          <w:marRight w:val="0"/>
          <w:marTop w:val="0"/>
          <w:marBottom w:val="0"/>
          <w:divBdr>
            <w:top w:val="none" w:sz="0" w:space="0" w:color="auto"/>
            <w:left w:val="none" w:sz="0" w:space="0" w:color="auto"/>
            <w:bottom w:val="none" w:sz="0" w:space="0" w:color="auto"/>
            <w:right w:val="none" w:sz="0" w:space="0" w:color="auto"/>
          </w:divBdr>
        </w:div>
      </w:divsChild>
    </w:div>
    <w:div w:id="1618675798">
      <w:bodyDiv w:val="1"/>
      <w:marLeft w:val="0"/>
      <w:marRight w:val="0"/>
      <w:marTop w:val="0"/>
      <w:marBottom w:val="0"/>
      <w:divBdr>
        <w:top w:val="none" w:sz="0" w:space="0" w:color="auto"/>
        <w:left w:val="none" w:sz="0" w:space="0" w:color="auto"/>
        <w:bottom w:val="none" w:sz="0" w:space="0" w:color="auto"/>
        <w:right w:val="none" w:sz="0" w:space="0" w:color="auto"/>
      </w:divBdr>
      <w:divsChild>
        <w:div w:id="688260322">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707097032">
      <w:bodyDiv w:val="1"/>
      <w:marLeft w:val="0"/>
      <w:marRight w:val="0"/>
      <w:marTop w:val="0"/>
      <w:marBottom w:val="0"/>
      <w:divBdr>
        <w:top w:val="none" w:sz="0" w:space="0" w:color="auto"/>
        <w:left w:val="none" w:sz="0" w:space="0" w:color="auto"/>
        <w:bottom w:val="none" w:sz="0" w:space="0" w:color="auto"/>
        <w:right w:val="none" w:sz="0" w:space="0" w:color="auto"/>
      </w:divBdr>
      <w:divsChild>
        <w:div w:id="712854202">
          <w:marLeft w:val="0"/>
          <w:marRight w:val="0"/>
          <w:marTop w:val="0"/>
          <w:marBottom w:val="0"/>
          <w:divBdr>
            <w:top w:val="none" w:sz="0" w:space="0" w:color="auto"/>
            <w:left w:val="none" w:sz="0" w:space="0" w:color="auto"/>
            <w:bottom w:val="none" w:sz="0" w:space="0" w:color="auto"/>
            <w:right w:val="none" w:sz="0" w:space="0" w:color="auto"/>
          </w:divBdr>
        </w:div>
      </w:divsChild>
    </w:div>
    <w:div w:id="1778795093">
      <w:bodyDiv w:val="1"/>
      <w:marLeft w:val="0"/>
      <w:marRight w:val="0"/>
      <w:marTop w:val="0"/>
      <w:marBottom w:val="0"/>
      <w:divBdr>
        <w:top w:val="none" w:sz="0" w:space="0" w:color="auto"/>
        <w:left w:val="none" w:sz="0" w:space="0" w:color="auto"/>
        <w:bottom w:val="none" w:sz="0" w:space="0" w:color="auto"/>
        <w:right w:val="none" w:sz="0" w:space="0" w:color="auto"/>
      </w:divBdr>
      <w:divsChild>
        <w:div w:id="458107376">
          <w:marLeft w:val="0"/>
          <w:marRight w:val="0"/>
          <w:marTop w:val="0"/>
          <w:marBottom w:val="0"/>
          <w:divBdr>
            <w:top w:val="none" w:sz="0" w:space="0" w:color="auto"/>
            <w:left w:val="none" w:sz="0" w:space="0" w:color="auto"/>
            <w:bottom w:val="none" w:sz="0" w:space="0" w:color="auto"/>
            <w:right w:val="none" w:sz="0" w:space="0" w:color="auto"/>
          </w:divBdr>
        </w:div>
      </w:divsChild>
    </w:div>
    <w:div w:id="1808281920">
      <w:bodyDiv w:val="1"/>
      <w:marLeft w:val="0"/>
      <w:marRight w:val="0"/>
      <w:marTop w:val="0"/>
      <w:marBottom w:val="0"/>
      <w:divBdr>
        <w:top w:val="none" w:sz="0" w:space="0" w:color="auto"/>
        <w:left w:val="none" w:sz="0" w:space="0" w:color="auto"/>
        <w:bottom w:val="none" w:sz="0" w:space="0" w:color="auto"/>
        <w:right w:val="none" w:sz="0" w:space="0" w:color="auto"/>
      </w:divBdr>
      <w:divsChild>
        <w:div w:id="2047752562">
          <w:marLeft w:val="0"/>
          <w:marRight w:val="0"/>
          <w:marTop w:val="0"/>
          <w:marBottom w:val="0"/>
          <w:divBdr>
            <w:top w:val="none" w:sz="0" w:space="0" w:color="auto"/>
            <w:left w:val="none" w:sz="0" w:space="0" w:color="auto"/>
            <w:bottom w:val="none" w:sz="0" w:space="0" w:color="auto"/>
            <w:right w:val="none" w:sz="0" w:space="0" w:color="auto"/>
          </w:divBdr>
        </w:div>
      </w:divsChild>
    </w:div>
    <w:div w:id="1814985405">
      <w:bodyDiv w:val="1"/>
      <w:marLeft w:val="0"/>
      <w:marRight w:val="0"/>
      <w:marTop w:val="0"/>
      <w:marBottom w:val="0"/>
      <w:divBdr>
        <w:top w:val="none" w:sz="0" w:space="0" w:color="auto"/>
        <w:left w:val="none" w:sz="0" w:space="0" w:color="auto"/>
        <w:bottom w:val="none" w:sz="0" w:space="0" w:color="auto"/>
        <w:right w:val="none" w:sz="0" w:space="0" w:color="auto"/>
      </w:divBdr>
      <w:divsChild>
        <w:div w:id="1101530645">
          <w:marLeft w:val="0"/>
          <w:marRight w:val="0"/>
          <w:marTop w:val="0"/>
          <w:marBottom w:val="0"/>
          <w:divBdr>
            <w:top w:val="none" w:sz="0" w:space="0" w:color="auto"/>
            <w:left w:val="none" w:sz="0" w:space="0" w:color="auto"/>
            <w:bottom w:val="none" w:sz="0" w:space="0" w:color="auto"/>
            <w:right w:val="none" w:sz="0" w:space="0" w:color="auto"/>
          </w:divBdr>
        </w:div>
      </w:divsChild>
    </w:div>
    <w:div w:id="1970285650">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2016-01-26T01:40:00Z</dcterms:created>
  <dcterms:modified xsi:type="dcterms:W3CDTF">2016-01-26T01:40:00Z</dcterms:modified>
</cp:coreProperties>
</file>